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C148E9" w:rsidP="00EB2D13">
            <w:pPr>
              <w:jc w:val="center"/>
              <w:rPr>
                <w:rFonts w:cs="Arial"/>
                <w:b/>
              </w:rPr>
            </w:pPr>
            <w:r>
              <w:rPr>
                <w:rFonts w:cs="Arial"/>
                <w:b/>
              </w:rPr>
              <w:t>Unit Eight</w:t>
            </w:r>
            <w:r w:rsidR="00EB2D13">
              <w:rPr>
                <w:rFonts w:cs="Arial"/>
                <w:b/>
              </w:rPr>
              <w:t xml:space="preserve">: </w:t>
            </w:r>
            <w:r w:rsidR="007175C9">
              <w:rPr>
                <w:rFonts w:cs="Arial"/>
                <w:b/>
              </w:rPr>
              <w:t>History, Culture, and the Author</w:t>
            </w:r>
          </w:p>
          <w:p w:rsidR="001A6F86" w:rsidRPr="009E33C6" w:rsidRDefault="007175C9" w:rsidP="00EB2D13">
            <w:pPr>
              <w:jc w:val="center"/>
              <w:rPr>
                <w:rFonts w:cs="Arial"/>
                <w:b/>
              </w:rPr>
            </w:pPr>
            <w:r>
              <w:rPr>
                <w:rFonts w:cs="Arial"/>
                <w:b/>
              </w:rPr>
              <w:t>Our Place in the World</w:t>
            </w:r>
          </w:p>
        </w:tc>
      </w:tr>
      <w:tr w:rsidR="00A96C11">
        <w:trPr>
          <w:cantSplit/>
          <w:trHeight w:val="250"/>
        </w:trPr>
        <w:tc>
          <w:tcPr>
            <w:tcW w:w="10230" w:type="dxa"/>
            <w:gridSpan w:val="2"/>
            <w:vAlign w:val="center"/>
          </w:tcPr>
          <w:p w:rsidR="00A96C11" w:rsidRPr="009E33C6" w:rsidRDefault="00A96C11" w:rsidP="007175C9">
            <w:pPr>
              <w:pStyle w:val="Header"/>
              <w:tabs>
                <w:tab w:val="clear" w:pos="4320"/>
                <w:tab w:val="clear" w:pos="8640"/>
              </w:tabs>
              <w:jc w:val="center"/>
              <w:rPr>
                <w:b/>
              </w:rPr>
            </w:pPr>
            <w:r>
              <w:rPr>
                <w:b/>
              </w:rPr>
              <w:t xml:space="preserve">Suggested Time Frame:  </w:t>
            </w:r>
            <w:r w:rsidR="00F724A0">
              <w:t xml:space="preserve">≈ </w:t>
            </w:r>
            <w:r w:rsidR="00C148E9">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191C34" w:rsidRPr="00E43DC2" w:rsidRDefault="00191C34" w:rsidP="00191C34">
            <w:pPr>
              <w:rPr>
                <w:rFonts w:cs="Arial"/>
              </w:rPr>
            </w:pPr>
            <w:r w:rsidRPr="00E43DC2">
              <w:rPr>
                <w:rFonts w:eastAsia="Arial Unicode MS" w:cs="Arial"/>
                <w:b/>
              </w:rPr>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191C34" w:rsidRDefault="00191C34" w:rsidP="00191C34"/>
          <w:p w:rsidR="00191C34" w:rsidRDefault="00191C34" w:rsidP="00191C3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191C34" w:rsidRDefault="00191C34" w:rsidP="006554AA">
            <w:pPr>
              <w:ind w:left="285" w:hanging="285"/>
              <w:rPr>
                <w:rFonts w:cs="Arial"/>
                <w:b/>
              </w:rPr>
            </w:pPr>
          </w:p>
          <w:p w:rsidR="006554AA" w:rsidRPr="00191C34" w:rsidRDefault="00191C34" w:rsidP="006554AA">
            <w:pPr>
              <w:ind w:left="285" w:hanging="285"/>
              <w:rPr>
                <w:rFonts w:cs="Arial"/>
                <w:b/>
                <w:u w:val="single"/>
              </w:rPr>
            </w:pPr>
            <w:r w:rsidRPr="00191C34">
              <w:rPr>
                <w:rFonts w:cs="Arial"/>
                <w:b/>
                <w:u w:val="single"/>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B0650">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B0650">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0B0650">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0B0650">
            <w:pPr>
              <w:ind w:left="720"/>
              <w:rPr>
                <w:rFonts w:cs="Arial"/>
              </w:rPr>
            </w:pPr>
            <w:r w:rsidRPr="00D236EB">
              <w:rPr>
                <w:rFonts w:cs="Arial"/>
                <w:b/>
              </w:rPr>
              <w:t>(C)</w:t>
            </w:r>
            <w:r w:rsidRPr="00017B1E">
              <w:rPr>
                <w:rFonts w:cs="Arial"/>
              </w:rPr>
              <w:t xml:space="preserve">  complete analogies that describe a function or its description (e.g., </w:t>
            </w:r>
            <w:r w:rsidR="00B459B9" w:rsidRPr="00017B1E">
              <w:rPr>
                <w:rFonts w:cs="Arial"/>
              </w:rPr>
              <w:t>pen: paper</w:t>
            </w:r>
            <w:r w:rsidRPr="00017B1E">
              <w:rPr>
                <w:rFonts w:cs="Arial"/>
              </w:rPr>
              <w:t xml:space="preserve"> as chalk: ______ or </w:t>
            </w:r>
            <w:r w:rsidR="00B459B9" w:rsidRPr="00017B1E">
              <w:rPr>
                <w:rFonts w:cs="Arial"/>
              </w:rPr>
              <w:t>soft: kitten</w:t>
            </w:r>
            <w:r w:rsidRPr="00017B1E">
              <w:rPr>
                <w:rFonts w:cs="Arial"/>
              </w:rPr>
              <w:t xml:space="preserve"> as hard: ______);</w:t>
            </w:r>
          </w:p>
          <w:p w:rsidR="00EB2D13" w:rsidRPr="00017B1E" w:rsidRDefault="00EB2D13" w:rsidP="000B0650">
            <w:pPr>
              <w:ind w:left="720"/>
              <w:rPr>
                <w:rFonts w:cs="Arial"/>
              </w:rPr>
            </w:pPr>
            <w:r w:rsidRPr="00D236EB">
              <w:rPr>
                <w:rFonts w:cs="Arial"/>
                <w:b/>
              </w:rPr>
              <w:t>(E)</w:t>
            </w:r>
            <w:r w:rsidRPr="00017B1E">
              <w:rPr>
                <w:rFonts w:cs="Arial"/>
              </w:rPr>
              <w:t>  </w:t>
            </w:r>
            <w:proofErr w:type="gramStart"/>
            <w:r w:rsidRPr="00017B1E">
              <w:rPr>
                <w:rFonts w:cs="Arial"/>
              </w:rPr>
              <w:t>use</w:t>
            </w:r>
            <w:proofErr w:type="gramEnd"/>
            <w:r w:rsidRPr="00017B1E">
              <w:rPr>
                <w:rFonts w:cs="Arial"/>
              </w:rPr>
              <w:t xml:space="preserv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0B0650">
            <w:pPr>
              <w:ind w:left="720"/>
              <w:rPr>
                <w:rFonts w:cs="Arial"/>
              </w:rPr>
            </w:pPr>
            <w:r w:rsidRPr="00D236EB">
              <w:rPr>
                <w:rFonts w:cs="Arial"/>
                <w:b/>
              </w:rPr>
              <w:t>(C)</w:t>
            </w:r>
            <w:r w:rsidRPr="00017B1E">
              <w:rPr>
                <w:rFonts w:cs="Arial"/>
              </w:rPr>
              <w:t>  </w:t>
            </w:r>
            <w:proofErr w:type="gramStart"/>
            <w:r w:rsidRPr="00017B1E">
              <w:rPr>
                <w:rFonts w:cs="Arial"/>
              </w:rPr>
              <w:t>explain</w:t>
            </w:r>
            <w:proofErr w:type="gramEnd"/>
            <w:r w:rsidRPr="00017B1E">
              <w:rPr>
                <w:rFonts w:cs="Arial"/>
              </w:rPr>
              <w:t xml:space="preserve"> how the values and beliefs of particular characters are affected by the historical and cultural setting of the literary work.</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7175C9">
              <w:rPr>
                <w:rFonts w:cs="Arial"/>
              </w:rPr>
              <w:t>.</w:t>
            </w:r>
            <w:r w:rsidR="00191C34">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0B0650">
            <w:pPr>
              <w:ind w:left="720"/>
              <w:rPr>
                <w:rFonts w:cs="Arial"/>
              </w:rPr>
            </w:pPr>
            <w:r w:rsidRPr="00D236EB">
              <w:rPr>
                <w:rFonts w:cs="Arial"/>
                <w:b/>
              </w:rPr>
              <w:t>(B)</w:t>
            </w:r>
            <w:r w:rsidRPr="00017B1E">
              <w:rPr>
                <w:rFonts w:cs="Arial"/>
              </w:rPr>
              <w:t>  analyze how the central characters' qualities influence the theme of a fictional work and resolution of the central conflict; and</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r w:rsidRPr="00017B1E">
              <w:rPr>
                <w:rFonts w:cs="Arial"/>
              </w:rPr>
              <w:lastRenderedPageBreak/>
              <w:t>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D236EB" w:rsidRDefault="00EB2D13" w:rsidP="000B0650">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EB2D13" w:rsidRDefault="00EB2D13" w:rsidP="000B0650">
            <w:pPr>
              <w:ind w:left="720"/>
              <w:rPr>
                <w:rFonts w:cs="Arial"/>
              </w:rPr>
            </w:pPr>
            <w:r w:rsidRPr="00D236EB">
              <w:rPr>
                <w:rFonts w:cs="Arial"/>
                <w:b/>
              </w:rPr>
              <w:t>(D)</w:t>
            </w:r>
            <w:r w:rsidRPr="00017B1E">
              <w:rPr>
                <w:rFonts w:cs="Arial"/>
              </w:rPr>
              <w:t>  </w:t>
            </w:r>
            <w:proofErr w:type="gramStart"/>
            <w:r w:rsidRPr="00017B1E">
              <w:rPr>
                <w:rFonts w:cs="Arial"/>
              </w:rPr>
              <w:t>assess</w:t>
            </w:r>
            <w:proofErr w:type="gramEnd"/>
            <w:r w:rsidRPr="00017B1E">
              <w:rPr>
                <w:rFonts w:cs="Arial"/>
              </w:rPr>
              <w:t xml:space="preserve"> the correct level of formality and tone for successful participation in various digital media.</w:t>
            </w:r>
          </w:p>
          <w:p w:rsidR="008D5FE5" w:rsidRPr="00EB2D13" w:rsidRDefault="008D5FE5" w:rsidP="00EB2D13">
            <w:pPr>
              <w:rPr>
                <w:rFonts w:cs="Arial"/>
              </w:rPr>
            </w:pPr>
          </w:p>
          <w:p w:rsidR="00F724A0" w:rsidRPr="00CF3E5B" w:rsidRDefault="005E4BA8" w:rsidP="006554AA">
            <w:pPr>
              <w:ind w:left="285" w:hanging="285"/>
              <w:rPr>
                <w:rFonts w:cs="Arial"/>
                <w:b/>
                <w:u w:val="single"/>
              </w:rPr>
            </w:pPr>
            <w:r w:rsidRPr="00CF3E5B">
              <w:rPr>
                <w:rFonts w:cs="Arial"/>
                <w:b/>
                <w:u w:val="single"/>
              </w:rPr>
              <w:t xml:space="preserve">Writing and </w:t>
            </w:r>
            <w:r w:rsidR="00CF3E5B" w:rsidRPr="00CF3E5B">
              <w:rPr>
                <w:rFonts w:cs="Arial"/>
                <w:b/>
                <w:u w:val="single"/>
              </w:rPr>
              <w:t>Oral/</w:t>
            </w:r>
            <w:r w:rsidRPr="00CF3E5B">
              <w:rPr>
                <w:rFonts w:cs="Arial"/>
                <w:b/>
                <w:u w:val="single"/>
              </w:rPr>
              <w:t>W</w:t>
            </w:r>
            <w:r w:rsidR="00CF3E5B" w:rsidRPr="00CF3E5B">
              <w:rPr>
                <w:rFonts w:cs="Arial"/>
                <w:b/>
                <w:u w:val="single"/>
              </w:rPr>
              <w:t>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B0650">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B0650">
            <w:pPr>
              <w:ind w:left="720"/>
              <w:rPr>
                <w:rFonts w:cs="Arial"/>
              </w:rPr>
            </w:pPr>
            <w:r w:rsidRPr="00D236EB">
              <w:rPr>
                <w:rFonts w:cs="Arial"/>
                <w:b/>
              </w:rPr>
              <w:t>(B)</w:t>
            </w:r>
            <w:r w:rsidRPr="00017B1E">
              <w:rPr>
                <w:rFonts w:cs="Arial"/>
              </w:rPr>
              <w:t xml:space="preserve">  develop drafts by choosing an appropriate organizational strategy (e.g., sequence of events, </w:t>
            </w:r>
            <w:r w:rsidRPr="000B0650">
              <w:rPr>
                <w:rFonts w:cs="Arial"/>
                <w:b/>
              </w:rPr>
              <w:t>cause-effect,</w:t>
            </w:r>
            <w:r w:rsidRPr="00017B1E">
              <w:rPr>
                <w:rFonts w:cs="Arial"/>
              </w:rPr>
              <w:t xml:space="preserve"> compare-contrast) and building on ideas to create a focused, organized, and coherent piece of writing;</w:t>
            </w:r>
          </w:p>
          <w:p w:rsidR="00EB2D13" w:rsidRPr="00017B1E" w:rsidRDefault="00EB2D13" w:rsidP="000B0650">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B0650">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B0650">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B0650">
            <w:pPr>
              <w:ind w:left="720"/>
              <w:rPr>
                <w:rFonts w:cs="Arial"/>
              </w:rPr>
            </w:pPr>
            <w:r w:rsidRPr="00D236EB">
              <w:rPr>
                <w:rFonts w:cs="Arial"/>
                <w:b/>
              </w:rPr>
              <w:t>(A)</w:t>
            </w:r>
            <w:r w:rsidRPr="00017B1E">
              <w:rPr>
                <w:rFonts w:cs="Arial"/>
              </w:rPr>
              <w:t xml:space="preserve">  write a multi-paragraph essay to convey information about a topic </w:t>
            </w:r>
          </w:p>
          <w:p w:rsidR="00EB2D13" w:rsidRPr="00017B1E" w:rsidRDefault="00EB2D13" w:rsidP="000B0650">
            <w:pPr>
              <w:ind w:left="720"/>
              <w:rPr>
                <w:rFonts w:cs="Arial"/>
              </w:rPr>
            </w:pPr>
            <w:r w:rsidRPr="00D236EB">
              <w:rPr>
                <w:rFonts w:cs="Arial"/>
                <w:b/>
              </w:rPr>
              <w:t>(D)</w:t>
            </w:r>
            <w:r w:rsidRPr="00017B1E">
              <w:rPr>
                <w:rFonts w:cs="Arial"/>
              </w:rPr>
              <w:t>  </w:t>
            </w:r>
            <w:proofErr w:type="gramStart"/>
            <w:r w:rsidRPr="00017B1E">
              <w:rPr>
                <w:rFonts w:cs="Arial"/>
              </w:rPr>
              <w:t>produce</w:t>
            </w:r>
            <w:proofErr w:type="gramEnd"/>
            <w:r w:rsidRPr="00017B1E">
              <w:rPr>
                <w:rFonts w:cs="Arial"/>
              </w:rPr>
              <w:t xml:space="preserve"> a multimedia presentation involving text, graphics, images, and sound using available technology.</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0B0650">
            <w:pPr>
              <w:ind w:left="1440"/>
              <w:rPr>
                <w:rFonts w:cs="Arial"/>
              </w:rPr>
            </w:pPr>
            <w:r w:rsidRPr="00017B1E">
              <w:rPr>
                <w:rFonts w:cs="Arial"/>
                <w:b/>
              </w:rPr>
              <w:t>(ii)</w:t>
            </w:r>
            <w:r w:rsidRPr="00017B1E">
              <w:rPr>
                <w:rFonts w:cs="Arial"/>
              </w:rPr>
              <w:t>  appositive phrases;</w:t>
            </w:r>
          </w:p>
          <w:p w:rsidR="00EB2D13" w:rsidRPr="00017B1E" w:rsidRDefault="00EB2D13" w:rsidP="000B0650">
            <w:pPr>
              <w:ind w:left="1440"/>
              <w:rPr>
                <w:rFonts w:cs="Arial"/>
              </w:rPr>
            </w:pPr>
            <w:r w:rsidRPr="00017B1E">
              <w:rPr>
                <w:rFonts w:cs="Arial"/>
                <w:b/>
              </w:rPr>
              <w:t>(v)</w:t>
            </w:r>
            <w:r w:rsidRPr="00017B1E">
              <w:rPr>
                <w:rFonts w:cs="Arial"/>
              </w:rPr>
              <w:t>  subordinating conjunctions (e.g., because, since);</w:t>
            </w:r>
          </w:p>
          <w:p w:rsidR="00EB2D13" w:rsidRPr="00017B1E" w:rsidRDefault="00EB2D13" w:rsidP="000B0650">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0B0650">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conventions of capitalization; and</w:t>
            </w:r>
          </w:p>
          <w:p w:rsidR="00EB2D13" w:rsidRPr="00017B1E" w:rsidRDefault="00EB2D13" w:rsidP="000B0650">
            <w:pPr>
              <w:ind w:left="720"/>
              <w:rPr>
                <w:rFonts w:cs="Arial"/>
              </w:rPr>
            </w:pPr>
            <w:r w:rsidRPr="00017B1E">
              <w:rPr>
                <w:rFonts w:cs="Arial"/>
                <w:b/>
              </w:rPr>
              <w:t>(B)</w:t>
            </w:r>
            <w:r w:rsidRPr="00017B1E">
              <w:rPr>
                <w:rFonts w:cs="Arial"/>
              </w:rPr>
              <w:t>  use correct punctuation marks, including:</w:t>
            </w:r>
          </w:p>
          <w:p w:rsidR="00EB2D13" w:rsidRPr="00017B1E" w:rsidRDefault="00EB2D13" w:rsidP="000B0650">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w:t>
            </w:r>
            <w:r w:rsidR="000B0650">
              <w:rPr>
                <w:rFonts w:cs="Arial"/>
              </w:rPr>
              <w:t xml:space="preserve">uation of complex sentences; </w:t>
            </w:r>
          </w:p>
          <w:p w:rsidR="00EB2D13" w:rsidRPr="00017B1E" w:rsidRDefault="00EB2D13" w:rsidP="000B0650">
            <w:pPr>
              <w:ind w:left="1440"/>
              <w:rPr>
                <w:rFonts w:cs="Arial"/>
              </w:rPr>
            </w:pPr>
            <w:r w:rsidRPr="00017B1E">
              <w:rPr>
                <w:rFonts w:cs="Arial"/>
                <w:b/>
              </w:rPr>
              <w:lastRenderedPageBreak/>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F724A0" w:rsidRPr="00CF3E5B" w:rsidRDefault="005E4BA8" w:rsidP="006554AA">
            <w:pPr>
              <w:ind w:left="285" w:hanging="285"/>
              <w:rPr>
                <w:u w:val="single"/>
              </w:rPr>
            </w:pPr>
            <w:r w:rsidRPr="00CF3E5B">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D87643" w:rsidP="00EB2D13">
            <w:pPr>
              <w:rPr>
                <w:rFonts w:cs="Arial"/>
              </w:rPr>
            </w:pPr>
            <w:r>
              <w:rPr>
                <w:rFonts w:cs="Arial"/>
                <w:b/>
              </w:rPr>
              <w:tab/>
            </w:r>
            <w:r w:rsidR="00EB2D13" w:rsidRPr="00017B1E">
              <w:rPr>
                <w:rFonts w:cs="Arial"/>
                <w:b/>
              </w:rPr>
              <w:t>(A)</w:t>
            </w:r>
            <w:r w:rsidR="00EB2D13" w:rsidRPr="00017B1E">
              <w:rPr>
                <w:rFonts w:cs="Arial"/>
              </w:rPr>
              <w:t xml:space="preserve">  listen to and interpret a speaker's purpose by explaining the content, evaluating </w:t>
            </w:r>
            <w:r>
              <w:rPr>
                <w:rFonts w:cs="Arial"/>
              </w:rPr>
              <w:tab/>
            </w:r>
            <w:r w:rsidR="00EB2D13" w:rsidRPr="00017B1E">
              <w:rPr>
                <w:rFonts w:cs="Arial"/>
              </w:rPr>
              <w:t xml:space="preserve">the delivery of the presentation, and asking questions or making comments about the </w:t>
            </w:r>
            <w:r>
              <w:rPr>
                <w:rFonts w:cs="Arial"/>
              </w:rPr>
              <w:tab/>
            </w:r>
            <w:r w:rsidR="00EB2D13" w:rsidRPr="00017B1E">
              <w:rPr>
                <w:rFonts w:cs="Arial"/>
              </w:rPr>
              <w:t>evidence that supports a speaker's claims;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191C34" w:rsidRPr="001C6B43" w:rsidRDefault="00191C34" w:rsidP="00191C34">
            <w:pPr>
              <w:rPr>
                <w:rFonts w:cs="Arial"/>
              </w:rPr>
            </w:pPr>
            <w:r w:rsidRPr="001C6B43">
              <w:rPr>
                <w:rFonts w:cs="Arial"/>
              </w:rPr>
              <w:t>*denotes a truncated TEK that is taught with depth and complexity in other units.</w:t>
            </w:r>
          </w:p>
          <w:p w:rsidR="00191C34" w:rsidRDefault="00191C34" w:rsidP="006554AA">
            <w:pPr>
              <w:ind w:left="285" w:hanging="285"/>
            </w:pPr>
          </w:p>
          <w:p w:rsidR="000B0650" w:rsidRPr="00CF3E5B" w:rsidRDefault="00CF3E5B" w:rsidP="00CF3E5B">
            <w:pPr>
              <w:rPr>
                <w:b/>
                <w:u w:val="single"/>
              </w:rPr>
            </w:pPr>
            <w:r w:rsidRPr="00CF3E5B">
              <w:rPr>
                <w:b/>
                <w:u w:val="single"/>
              </w:rPr>
              <w:t>CCRS: E/LAS</w:t>
            </w:r>
          </w:p>
          <w:p w:rsidR="000B0650" w:rsidRPr="00BD7751" w:rsidRDefault="000B0650" w:rsidP="00CF3E5B">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0B0650" w:rsidRDefault="000B0650" w:rsidP="000B0650">
            <w:pPr>
              <w:pStyle w:val="ListParagraph"/>
              <w:numPr>
                <w:ilvl w:val="0"/>
                <w:numId w:val="6"/>
              </w:numPr>
              <w:ind w:left="1080"/>
              <w:contextualSpacing/>
            </w:pPr>
            <w:r w:rsidRPr="00107B8E">
              <w:t>Use effective reading strategies to determine a written work’s purpose and intended audience.</w:t>
            </w:r>
          </w:p>
          <w:p w:rsidR="000B0650" w:rsidRDefault="000B0650" w:rsidP="000B0650">
            <w:pPr>
              <w:pStyle w:val="ListParagraph"/>
              <w:numPr>
                <w:ilvl w:val="0"/>
                <w:numId w:val="7"/>
              </w:numPr>
              <w:contextualSpacing/>
            </w:pPr>
            <w:r w:rsidRPr="00107B8E">
              <w:t>Identify explicit and implicit textual</w:t>
            </w:r>
            <w:r>
              <w:t xml:space="preserve"> </w:t>
            </w:r>
            <w:r w:rsidRPr="00107B8E">
              <w:t>information including main ideas and</w:t>
            </w:r>
            <w:r>
              <w:t xml:space="preserve"> </w:t>
            </w:r>
            <w:r w:rsidRPr="00107B8E">
              <w:t>author’s purpose.</w:t>
            </w:r>
          </w:p>
          <w:p w:rsidR="000B0650" w:rsidRDefault="000B0650" w:rsidP="000B0650">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0B0650" w:rsidRDefault="000B0650" w:rsidP="000B0650">
            <w:pPr>
              <w:pStyle w:val="ListParagraph"/>
              <w:numPr>
                <w:ilvl w:val="0"/>
                <w:numId w:val="7"/>
              </w:numPr>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0B0650" w:rsidRDefault="000B0650" w:rsidP="000B0650">
            <w:pPr>
              <w:pStyle w:val="ListParagraph"/>
              <w:numPr>
                <w:ilvl w:val="0"/>
                <w:numId w:val="7"/>
              </w:numPr>
              <w:contextualSpacing/>
            </w:pPr>
            <w:r w:rsidRPr="00107B8E">
              <w:t>Analyze imagery in literary texts.</w:t>
            </w:r>
            <w:r>
              <w:t xml:space="preserve"> </w:t>
            </w:r>
          </w:p>
          <w:p w:rsidR="000B0650" w:rsidRDefault="000B0650" w:rsidP="000B0650">
            <w:pPr>
              <w:pStyle w:val="ListParagraph"/>
              <w:numPr>
                <w:ilvl w:val="0"/>
                <w:numId w:val="7"/>
              </w:numPr>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0B0650" w:rsidRDefault="000B0650" w:rsidP="000B0650">
            <w:pPr>
              <w:pStyle w:val="ListParagraph"/>
              <w:numPr>
                <w:ilvl w:val="0"/>
                <w:numId w:val="7"/>
              </w:numPr>
              <w:contextualSpacing/>
            </w:pPr>
            <w:r w:rsidRPr="00107B8E">
              <w:t>Compare and analyze how generic</w:t>
            </w:r>
            <w:r>
              <w:t xml:space="preserve"> </w:t>
            </w:r>
            <w:r w:rsidRPr="00107B8E">
              <w:t>features are used across texts.</w:t>
            </w:r>
            <w:r>
              <w:t xml:space="preserve"> </w:t>
            </w:r>
          </w:p>
          <w:p w:rsidR="000B0650" w:rsidRDefault="000B0650" w:rsidP="000B0650">
            <w:pPr>
              <w:pStyle w:val="ListParagraph"/>
              <w:numPr>
                <w:ilvl w:val="0"/>
                <w:numId w:val="7"/>
              </w:numPr>
              <w:contextualSpacing/>
            </w:pPr>
            <w:r w:rsidRPr="00107B8E">
              <w:t>Identify and analyze the audience,</w:t>
            </w:r>
            <w:r>
              <w:t xml:space="preserve"> </w:t>
            </w:r>
            <w:r w:rsidRPr="00107B8E">
              <w:t>purpose, and message of an</w:t>
            </w:r>
            <w:r>
              <w:t xml:space="preserve"> </w:t>
            </w:r>
            <w:r w:rsidRPr="00107B8E">
              <w:t>informational or persuasive text.</w:t>
            </w:r>
          </w:p>
          <w:p w:rsidR="000B0650" w:rsidRDefault="000B0650" w:rsidP="000B0650">
            <w:pPr>
              <w:pStyle w:val="ListParagraph"/>
              <w:numPr>
                <w:ilvl w:val="0"/>
                <w:numId w:val="7"/>
              </w:numPr>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0B0650" w:rsidRPr="00BD7751" w:rsidRDefault="000B0650" w:rsidP="000B0650">
            <w:pPr>
              <w:pStyle w:val="ListParagraph"/>
              <w:numPr>
                <w:ilvl w:val="0"/>
                <w:numId w:val="7"/>
              </w:numPr>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0B0650" w:rsidRDefault="000B0650" w:rsidP="00CF3E5B">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0B0650" w:rsidRDefault="000B0650" w:rsidP="000B0650">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0B0650" w:rsidRDefault="000B0650" w:rsidP="000B0650">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0B0650" w:rsidRDefault="000B0650" w:rsidP="000B0650">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0B0650" w:rsidRDefault="000B0650" w:rsidP="00CF3E5B">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 xml:space="preserve">and other </w:t>
            </w:r>
            <w:r w:rsidRPr="00760D32">
              <w:rPr>
                <w:rFonts w:cs="Garamond-Bold"/>
                <w:bCs/>
              </w:rPr>
              <w:lastRenderedPageBreak/>
              <w:t>texts from a variety of cultures</w:t>
            </w:r>
            <w:r>
              <w:rPr>
                <w:rFonts w:cs="Garamond-Bold"/>
                <w:bCs/>
              </w:rPr>
              <w:t xml:space="preserve"> </w:t>
            </w:r>
            <w:r w:rsidRPr="00760D32">
              <w:rPr>
                <w:rFonts w:cs="Garamond-Bold"/>
                <w:bCs/>
              </w:rPr>
              <w:t>and historical periods.</w:t>
            </w:r>
          </w:p>
          <w:p w:rsidR="000B0650" w:rsidRDefault="000B0650" w:rsidP="000B0650">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0B0650" w:rsidRDefault="000B0650" w:rsidP="00CF3E5B">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0B0650" w:rsidRDefault="000B0650" w:rsidP="000B0650">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0B0650" w:rsidRPr="00BD7751" w:rsidRDefault="000B0650" w:rsidP="00CF3E5B">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0B0650" w:rsidRPr="00107B8E" w:rsidRDefault="000B0650" w:rsidP="000B0650">
            <w:pPr>
              <w:pStyle w:val="ListParagraph"/>
              <w:numPr>
                <w:ilvl w:val="0"/>
                <w:numId w:val="11"/>
              </w:numPr>
              <w:contextualSpacing/>
            </w:pPr>
            <w:r w:rsidRPr="00107B8E">
              <w:t>Determine effective approaches, forms, and rhetorical techniques that demonstrate understanding of the writer’s purpose and audience.</w:t>
            </w:r>
          </w:p>
          <w:p w:rsidR="000B0650" w:rsidRDefault="000B0650" w:rsidP="000B0650">
            <w:pPr>
              <w:pStyle w:val="ListParagraph"/>
              <w:numPr>
                <w:ilvl w:val="0"/>
                <w:numId w:val="11"/>
              </w:numPr>
              <w:contextualSpacing/>
            </w:pPr>
            <w:r w:rsidRPr="00107B8E">
              <w:t>Generate ideas and gather information relevant to the topic and purpose, keeping careful records of outside sources.</w:t>
            </w:r>
          </w:p>
          <w:p w:rsidR="000B0650" w:rsidRDefault="000B0650" w:rsidP="000B0650">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0B0650" w:rsidRDefault="000B0650" w:rsidP="000B0650">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0B0650" w:rsidRDefault="000B0650" w:rsidP="000B0650">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0B0650" w:rsidRPr="008050C0" w:rsidRDefault="000B0650" w:rsidP="00CF3E5B">
            <w:pPr>
              <w:autoSpaceDE w:val="0"/>
              <w:autoSpaceDN w:val="0"/>
              <w:adjustRightInd w:val="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0B0650" w:rsidRDefault="000B0650" w:rsidP="000B0650">
            <w:pPr>
              <w:numPr>
                <w:ilvl w:val="0"/>
                <w:numId w:val="12"/>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0B0650" w:rsidRDefault="000B0650" w:rsidP="00CF3E5B">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0B0650" w:rsidRPr="001035FE"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0B0650"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B0650" w:rsidRDefault="000B0650" w:rsidP="00CF3E5B">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0B0650" w:rsidRDefault="000B0650" w:rsidP="000B0650">
            <w:pPr>
              <w:autoSpaceDE w:val="0"/>
              <w:autoSpaceDN w:val="0"/>
              <w:adjustRightInd w:val="0"/>
              <w:ind w:left="720"/>
              <w:rPr>
                <w:rFonts w:cs="Garamond-Bold"/>
                <w:bCs/>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0B0650" w:rsidRPr="000B0650" w:rsidRDefault="000B0650" w:rsidP="00CF3E5B">
            <w:pPr>
              <w:autoSpaceDE w:val="0"/>
              <w:autoSpaceDN w:val="0"/>
              <w:adjustRightInd w:val="0"/>
              <w:ind w:left="720"/>
              <w:rPr>
                <w:b/>
              </w:rPr>
            </w:pPr>
            <w:r>
              <w:rPr>
                <w:rFonts w:cs="Garamond-Bold"/>
                <w:bCs/>
              </w:rPr>
              <w:t xml:space="preserve">3.   </w:t>
            </w:r>
            <w:r w:rsidRPr="004C1FD2">
              <w:rPr>
                <w:rFonts w:cs="Garamond-Bold"/>
                <w:bCs/>
              </w:rPr>
              <w:t>Listen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BA7A94" w:rsidRDefault="004719EA" w:rsidP="00BA7A94">
            <w:pPr>
              <w:pStyle w:val="ListParagraph"/>
              <w:numPr>
                <w:ilvl w:val="0"/>
                <w:numId w:val="15"/>
              </w:numPr>
              <w:rPr>
                <w:rFonts w:cs="Arial"/>
                <w:color w:val="000000"/>
              </w:rPr>
            </w:pPr>
            <w:r w:rsidRPr="00BA7A94">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4719EA" w:rsidRPr="007C5999" w:rsidRDefault="004719EA" w:rsidP="00FE4F79">
            <w:pPr>
              <w:pStyle w:val="ListParagraph"/>
              <w:numPr>
                <w:ilvl w:val="0"/>
                <w:numId w:val="19"/>
              </w:numPr>
              <w:rPr>
                <w:rFonts w:cs="Arial"/>
              </w:rPr>
            </w:pPr>
            <w:r w:rsidRPr="007C5999">
              <w:rPr>
                <w:rFonts w:cs="Arial"/>
              </w:rPr>
              <w:t>What similarities and differences can found in the themes or universal truths in literary works from various cultures?</w:t>
            </w:r>
          </w:p>
          <w:p w:rsidR="004719EA" w:rsidRDefault="004719EA" w:rsidP="00FE4F79">
            <w:pPr>
              <w:pStyle w:val="ListParagraph"/>
              <w:numPr>
                <w:ilvl w:val="0"/>
                <w:numId w:val="19"/>
              </w:numPr>
              <w:rPr>
                <w:rFonts w:cs="Arial"/>
              </w:rPr>
            </w:pPr>
            <w:r w:rsidRPr="007C5999">
              <w:rPr>
                <w:rFonts w:cs="Arial"/>
              </w:rPr>
              <w:t>What similarities and differences can be found in mythologies from various cultures?</w:t>
            </w:r>
          </w:p>
          <w:p w:rsidR="004719EA" w:rsidRDefault="004719EA" w:rsidP="00FE4F79">
            <w:pPr>
              <w:pStyle w:val="ListParagraph"/>
              <w:numPr>
                <w:ilvl w:val="0"/>
                <w:numId w:val="19"/>
              </w:numPr>
              <w:rPr>
                <w:rFonts w:cs="Arial"/>
              </w:rPr>
            </w:pPr>
            <w:r w:rsidRPr="007C5999">
              <w:rPr>
                <w:rFonts w:cs="Arial"/>
              </w:rPr>
              <w:t>How are the values and beliefs of characters influenced by historical and cultural settings?</w:t>
            </w:r>
          </w:p>
          <w:p w:rsidR="00E212C4" w:rsidRPr="00E212C4" w:rsidRDefault="004719EA" w:rsidP="00FE4F79">
            <w:pPr>
              <w:numPr>
                <w:ilvl w:val="0"/>
                <w:numId w:val="19"/>
              </w:numPr>
            </w:pPr>
            <w:r>
              <w:rPr>
                <w:rFonts w:cs="Arial"/>
              </w:rPr>
              <w:t>How do various works written on the same topic reflect the purposes of various authors?</w:t>
            </w:r>
          </w:p>
        </w:tc>
      </w:tr>
      <w:tr w:rsidR="000E29F9" w:rsidTr="00186B67">
        <w:trPr>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640379" w:rsidRDefault="00640379" w:rsidP="001A6F86">
            <w:pPr>
              <w:rPr>
                <w:rFonts w:cs="Arial"/>
                <w:b/>
                <w:bCs/>
                <w:u w:val="single"/>
              </w:rPr>
            </w:pPr>
            <w:r w:rsidRPr="00640379">
              <w:rPr>
                <w:rFonts w:cs="Arial"/>
                <w:b/>
                <w:bCs/>
                <w:u w:val="single"/>
              </w:rPr>
              <w:t>Specificity</w:t>
            </w:r>
          </w:p>
          <w:p w:rsidR="007372AE" w:rsidRPr="00CA7E21" w:rsidRDefault="007372AE" w:rsidP="00CA7E21">
            <w:pPr>
              <w:pStyle w:val="ListParagraph"/>
              <w:numPr>
                <w:ilvl w:val="0"/>
                <w:numId w:val="29"/>
              </w:numPr>
              <w:rPr>
                <w:rFonts w:cs="Arial"/>
                <w:b/>
                <w:bCs/>
              </w:rPr>
            </w:pPr>
          </w:p>
          <w:p w:rsidR="00CA7E21" w:rsidRPr="00CA7E21" w:rsidRDefault="00CA7E21" w:rsidP="00CA7E21">
            <w:pPr>
              <w:rPr>
                <w:rFonts w:cs="Arial"/>
                <w:b/>
                <w:bCs/>
              </w:rPr>
            </w:pPr>
          </w:p>
          <w:p w:rsidR="007372AE" w:rsidRPr="00640379" w:rsidRDefault="007372AE" w:rsidP="001A6F86">
            <w:pPr>
              <w:rPr>
                <w:rFonts w:cs="Arial"/>
                <w:b/>
                <w:bCs/>
                <w:u w:val="single"/>
              </w:rPr>
            </w:pPr>
            <w:r w:rsidRPr="00640379">
              <w:rPr>
                <w:rFonts w:cs="Arial"/>
                <w:b/>
                <w:bCs/>
                <w:u w:val="single"/>
              </w:rPr>
              <w:t>Teaching</w:t>
            </w:r>
            <w:r w:rsidR="00640379" w:rsidRPr="00640379">
              <w:rPr>
                <w:rFonts w:cs="Arial"/>
                <w:b/>
                <w:bCs/>
                <w:u w:val="single"/>
              </w:rPr>
              <w:t xml:space="preserve"> Notes</w:t>
            </w:r>
          </w:p>
          <w:p w:rsidR="007372AE" w:rsidRPr="00CA7E21" w:rsidRDefault="007372AE" w:rsidP="00CA7E21">
            <w:pPr>
              <w:pStyle w:val="ListParagraph"/>
              <w:numPr>
                <w:ilvl w:val="0"/>
                <w:numId w:val="29"/>
              </w:numPr>
              <w:rPr>
                <w:rFonts w:cs="Arial"/>
                <w:b/>
                <w:bCs/>
              </w:rPr>
            </w:pPr>
          </w:p>
          <w:p w:rsidR="00CA7E21" w:rsidRDefault="00CA7E21" w:rsidP="001A6F86">
            <w:pPr>
              <w:rPr>
                <w:rFonts w:cs="Arial"/>
                <w:b/>
                <w:bCs/>
              </w:rPr>
            </w:pPr>
          </w:p>
          <w:p w:rsidR="007372AE" w:rsidRPr="00640379" w:rsidRDefault="00640379" w:rsidP="001A6F86">
            <w:pPr>
              <w:rPr>
                <w:rFonts w:cs="Arial"/>
                <w:b/>
                <w:bCs/>
                <w:u w:val="single"/>
              </w:rPr>
            </w:pPr>
            <w:r w:rsidRPr="00640379">
              <w:rPr>
                <w:rFonts w:cs="Arial"/>
                <w:b/>
                <w:bCs/>
                <w:u w:val="single"/>
              </w:rPr>
              <w:t>Pacing Considerations</w:t>
            </w:r>
          </w:p>
          <w:p w:rsidR="007372AE" w:rsidRPr="00CA7E21" w:rsidRDefault="007372AE" w:rsidP="00CA7E21">
            <w:pPr>
              <w:pStyle w:val="ListParagraph"/>
              <w:numPr>
                <w:ilvl w:val="0"/>
                <w:numId w:val="29"/>
              </w:numPr>
              <w:rPr>
                <w:rFonts w:cs="Arial"/>
                <w:b/>
                <w:bCs/>
              </w:rPr>
            </w:pPr>
          </w:p>
          <w:p w:rsidR="00CA7E21" w:rsidRDefault="00CA7E21" w:rsidP="001A6F86">
            <w:pPr>
              <w:rPr>
                <w:rFonts w:cs="Arial"/>
                <w:b/>
                <w:bCs/>
              </w:rPr>
            </w:pPr>
          </w:p>
          <w:p w:rsidR="007372AE" w:rsidRPr="00640379" w:rsidRDefault="00640379" w:rsidP="001A6F86">
            <w:pPr>
              <w:rPr>
                <w:rFonts w:cs="Arial"/>
                <w:b/>
                <w:bCs/>
                <w:u w:val="single"/>
              </w:rPr>
            </w:pPr>
            <w:r w:rsidRPr="00640379">
              <w:rPr>
                <w:rFonts w:cs="Arial"/>
                <w:b/>
                <w:bCs/>
                <w:u w:val="single"/>
              </w:rPr>
              <w:t>Vocabulary</w:t>
            </w:r>
          </w:p>
          <w:p w:rsidR="00640379" w:rsidRDefault="00640379" w:rsidP="00640379">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186B67" w:rsidRDefault="00186B67" w:rsidP="00640379"/>
          <w:tbl>
            <w:tblPr>
              <w:tblStyle w:val="TableGrid"/>
              <w:tblW w:w="0" w:type="auto"/>
              <w:tblLook w:val="04A0"/>
            </w:tblPr>
            <w:tblGrid>
              <w:gridCol w:w="4132"/>
              <w:gridCol w:w="4133"/>
            </w:tblGrid>
            <w:tr w:rsidR="00186B67" w:rsidTr="00186B67">
              <w:tc>
                <w:tcPr>
                  <w:tcW w:w="4132" w:type="dxa"/>
                </w:tcPr>
                <w:p w:rsidR="00186B67" w:rsidRDefault="00186B67" w:rsidP="00186B67">
                  <w:pPr>
                    <w:jc w:val="center"/>
                  </w:pPr>
                  <w:r>
                    <w:t>A-M</w:t>
                  </w:r>
                </w:p>
              </w:tc>
              <w:tc>
                <w:tcPr>
                  <w:tcW w:w="4133" w:type="dxa"/>
                </w:tcPr>
                <w:p w:rsidR="00186B67" w:rsidRDefault="00186B67" w:rsidP="00186B67">
                  <w:pPr>
                    <w:jc w:val="center"/>
                  </w:pPr>
                  <w:r>
                    <w:t>N-Z</w:t>
                  </w:r>
                </w:p>
              </w:tc>
            </w:tr>
            <w:tr w:rsidR="00186B67" w:rsidTr="00186B67">
              <w:tc>
                <w:tcPr>
                  <w:tcW w:w="4132" w:type="dxa"/>
                </w:tcPr>
                <w:p w:rsidR="00186B67" w:rsidRDefault="00186B67" w:rsidP="00186B67">
                  <w:pPr>
                    <w:pStyle w:val="ListParagraph"/>
                    <w:numPr>
                      <w:ilvl w:val="0"/>
                      <w:numId w:val="16"/>
                    </w:numPr>
                  </w:pPr>
                </w:p>
                <w:p w:rsidR="00186B67" w:rsidRDefault="00186B67" w:rsidP="00186B67"/>
                <w:p w:rsidR="00186B67" w:rsidRDefault="00186B67" w:rsidP="00186B67"/>
                <w:p w:rsidR="00186B67" w:rsidRDefault="00186B67" w:rsidP="00186B67"/>
                <w:p w:rsidR="00186B67" w:rsidRDefault="00186B67" w:rsidP="00186B67"/>
              </w:tc>
              <w:tc>
                <w:tcPr>
                  <w:tcW w:w="4133" w:type="dxa"/>
                </w:tcPr>
                <w:p w:rsidR="00186B67" w:rsidRDefault="00186B67" w:rsidP="00186B67">
                  <w:pPr>
                    <w:pStyle w:val="ListParagraph"/>
                    <w:numPr>
                      <w:ilvl w:val="0"/>
                      <w:numId w:val="16"/>
                    </w:numPr>
                  </w:pPr>
                </w:p>
              </w:tc>
            </w:tr>
          </w:tbl>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rsidTr="00186B67">
        <w:trPr>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252DD0"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FE4F79">
            <w:pPr>
              <w:pStyle w:val="ListParagraph"/>
              <w:numPr>
                <w:ilvl w:val="0"/>
                <w:numId w:val="16"/>
              </w:numPr>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FE4F79" w:rsidRDefault="00467538" w:rsidP="00FE4F79">
            <w:pPr>
              <w:pStyle w:val="ListParagraph"/>
              <w:numPr>
                <w:ilvl w:val="0"/>
                <w:numId w:val="16"/>
              </w:num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252DD0"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B459B9" w:rsidRPr="00C43C12" w:rsidRDefault="00C43C12" w:rsidP="00B459B9">
            <w:pPr>
              <w:rPr>
                <w:rFonts w:cs="Arial"/>
                <w:b/>
                <w:u w:val="single"/>
              </w:rPr>
            </w:pPr>
            <w:r>
              <w:rPr>
                <w:rFonts w:cs="Arial"/>
                <w:b/>
                <w:u w:val="single"/>
              </w:rPr>
              <w:t>Interactive Reader</w:t>
            </w:r>
          </w:p>
          <w:p w:rsidR="00B459B9" w:rsidRPr="00C43C12" w:rsidRDefault="000225BF" w:rsidP="00C43C12">
            <w:pPr>
              <w:pStyle w:val="ListParagraph"/>
              <w:numPr>
                <w:ilvl w:val="0"/>
                <w:numId w:val="16"/>
              </w:numPr>
              <w:rPr>
                <w:rFonts w:cs="Arial"/>
              </w:rPr>
            </w:pPr>
            <w:r w:rsidRPr="00C43C12">
              <w:rPr>
                <w:rFonts w:cs="Arial"/>
              </w:rPr>
              <w:t>“The Snapping Turtle”</w:t>
            </w:r>
          </w:p>
          <w:p w:rsidR="000225BF" w:rsidRPr="00C43C12" w:rsidRDefault="000225BF" w:rsidP="00C43C12">
            <w:pPr>
              <w:pStyle w:val="ListParagraph"/>
              <w:numPr>
                <w:ilvl w:val="0"/>
                <w:numId w:val="16"/>
              </w:numPr>
              <w:rPr>
                <w:rFonts w:cs="Arial"/>
              </w:rPr>
            </w:pPr>
            <w:r w:rsidRPr="00C43C12">
              <w:rPr>
                <w:rFonts w:cs="Arial"/>
              </w:rPr>
              <w:t>“Out of Bounds”</w:t>
            </w:r>
          </w:p>
          <w:p w:rsidR="000225BF" w:rsidRPr="000225BF" w:rsidRDefault="000225BF" w:rsidP="000225BF">
            <w:pPr>
              <w:ind w:left="720"/>
              <w:rPr>
                <w:rFonts w:cs="Arial"/>
              </w:rPr>
            </w:pPr>
          </w:p>
          <w:p w:rsidR="00B459B9" w:rsidRPr="00C43C12" w:rsidRDefault="00C43C12" w:rsidP="00B459B9">
            <w:pPr>
              <w:rPr>
                <w:rFonts w:cs="Arial"/>
                <w:b/>
                <w:u w:val="single"/>
              </w:rPr>
            </w:pPr>
            <w:r>
              <w:rPr>
                <w:rFonts w:cs="Arial"/>
                <w:b/>
                <w:u w:val="single"/>
              </w:rPr>
              <w:t>Textbook</w:t>
            </w:r>
          </w:p>
          <w:p w:rsidR="00B459B9" w:rsidRPr="006273B9" w:rsidRDefault="00B459B9" w:rsidP="006273B9">
            <w:pPr>
              <w:pStyle w:val="ListParagraph"/>
              <w:numPr>
                <w:ilvl w:val="0"/>
                <w:numId w:val="17"/>
              </w:numPr>
              <w:rPr>
                <w:rFonts w:cs="Arial"/>
              </w:rPr>
            </w:pPr>
            <w:r w:rsidRPr="006273B9">
              <w:rPr>
                <w:rFonts w:cs="Arial"/>
              </w:rPr>
              <w:t>Reader’s Workshop: History, Culture, and the Author – pg. 782</w:t>
            </w:r>
          </w:p>
          <w:p w:rsidR="00B459B9" w:rsidRPr="006273B9" w:rsidRDefault="00B459B9" w:rsidP="006273B9">
            <w:pPr>
              <w:pStyle w:val="ListParagraph"/>
              <w:numPr>
                <w:ilvl w:val="0"/>
                <w:numId w:val="17"/>
              </w:numPr>
              <w:rPr>
                <w:rFonts w:cs="Arial"/>
              </w:rPr>
            </w:pPr>
            <w:r w:rsidRPr="006273B9">
              <w:rPr>
                <w:rFonts w:cs="Arial"/>
              </w:rPr>
              <w:t>“The Snapping Turtle” – pg. 788</w:t>
            </w:r>
          </w:p>
          <w:p w:rsidR="00B459B9" w:rsidRPr="006273B9" w:rsidRDefault="00B459B9" w:rsidP="006273B9">
            <w:pPr>
              <w:pStyle w:val="ListParagraph"/>
              <w:numPr>
                <w:ilvl w:val="0"/>
                <w:numId w:val="17"/>
              </w:numPr>
              <w:rPr>
                <w:rFonts w:cs="Arial"/>
              </w:rPr>
            </w:pPr>
            <w:r w:rsidRPr="006273B9">
              <w:rPr>
                <w:rFonts w:cs="Arial"/>
              </w:rPr>
              <w:t>“Out of Bounds” – pg. 804</w:t>
            </w:r>
          </w:p>
          <w:p w:rsidR="00B459B9" w:rsidRPr="006273B9" w:rsidRDefault="00B459B9" w:rsidP="006273B9">
            <w:pPr>
              <w:pStyle w:val="ListParagraph"/>
              <w:numPr>
                <w:ilvl w:val="0"/>
                <w:numId w:val="17"/>
              </w:numPr>
              <w:rPr>
                <w:rFonts w:cs="Arial"/>
              </w:rPr>
            </w:pPr>
            <w:r w:rsidRPr="006273B9">
              <w:rPr>
                <w:rFonts w:cs="Arial"/>
              </w:rPr>
              <w:lastRenderedPageBreak/>
              <w:t>“Pecos Bill” – pg. 822</w:t>
            </w:r>
          </w:p>
          <w:p w:rsidR="00B459B9" w:rsidRPr="006273B9" w:rsidRDefault="00B459B9" w:rsidP="006273B9">
            <w:pPr>
              <w:pStyle w:val="ListParagraph"/>
              <w:numPr>
                <w:ilvl w:val="0"/>
                <w:numId w:val="17"/>
              </w:numPr>
              <w:rPr>
                <w:rFonts w:cs="Arial"/>
              </w:rPr>
            </w:pPr>
            <w:r w:rsidRPr="006273B9">
              <w:rPr>
                <w:rFonts w:cs="Arial"/>
              </w:rPr>
              <w:t>“One Last Time” – pg. 838 (“How Things Work” – pg. 848)</w:t>
            </w:r>
          </w:p>
          <w:p w:rsidR="00B459B9" w:rsidRPr="006273B9" w:rsidRDefault="00B459B9" w:rsidP="006273B9">
            <w:pPr>
              <w:pStyle w:val="ListParagraph"/>
              <w:numPr>
                <w:ilvl w:val="0"/>
                <w:numId w:val="17"/>
              </w:numPr>
              <w:rPr>
                <w:rFonts w:cs="Arial"/>
              </w:rPr>
            </w:pPr>
            <w:r w:rsidRPr="006273B9">
              <w:rPr>
                <w:rFonts w:cs="Arial"/>
              </w:rPr>
              <w:t>Political cartoons – pg. 852</w:t>
            </w:r>
          </w:p>
          <w:p w:rsidR="00B459B9" w:rsidRPr="006273B9" w:rsidRDefault="00B459B9" w:rsidP="006273B9">
            <w:pPr>
              <w:pStyle w:val="ListParagraph"/>
              <w:numPr>
                <w:ilvl w:val="0"/>
                <w:numId w:val="17"/>
              </w:numPr>
              <w:rPr>
                <w:rFonts w:cs="Arial"/>
              </w:rPr>
            </w:pPr>
            <w:r w:rsidRPr="006273B9">
              <w:rPr>
                <w:rFonts w:cs="Arial"/>
              </w:rPr>
              <w:t>“I Want to Write” – pg. 856</w:t>
            </w:r>
          </w:p>
          <w:p w:rsidR="00B459B9" w:rsidRPr="006273B9" w:rsidRDefault="00B459B9" w:rsidP="006273B9">
            <w:pPr>
              <w:pStyle w:val="ListParagraph"/>
              <w:numPr>
                <w:ilvl w:val="0"/>
                <w:numId w:val="17"/>
              </w:numPr>
              <w:rPr>
                <w:rFonts w:cs="Arial"/>
              </w:rPr>
            </w:pPr>
            <w:r w:rsidRPr="006273B9">
              <w:rPr>
                <w:rFonts w:cs="Arial"/>
              </w:rPr>
              <w:t>“Sit-Ins” – pg. 859</w:t>
            </w:r>
          </w:p>
          <w:p w:rsidR="00B459B9" w:rsidRPr="006273B9" w:rsidRDefault="00B459B9" w:rsidP="006273B9">
            <w:pPr>
              <w:pStyle w:val="ListParagraph"/>
              <w:numPr>
                <w:ilvl w:val="0"/>
                <w:numId w:val="17"/>
              </w:numPr>
              <w:rPr>
                <w:rFonts w:cs="Arial"/>
              </w:rPr>
            </w:pPr>
            <w:r w:rsidRPr="006273B9">
              <w:rPr>
                <w:rFonts w:cs="Arial"/>
              </w:rPr>
              <w:t xml:space="preserve">from </w:t>
            </w:r>
            <w:r w:rsidRPr="006273B9">
              <w:rPr>
                <w:rFonts w:cs="Arial"/>
                <w:i/>
              </w:rPr>
              <w:t>A Dream of Freedom</w:t>
            </w:r>
            <w:r w:rsidRPr="006273B9">
              <w:rPr>
                <w:rFonts w:cs="Arial"/>
              </w:rPr>
              <w:t xml:space="preserve"> – pg. 861</w:t>
            </w:r>
          </w:p>
          <w:p w:rsidR="00B459B9" w:rsidRPr="006273B9" w:rsidRDefault="00B459B9" w:rsidP="006273B9">
            <w:pPr>
              <w:pStyle w:val="ListParagraph"/>
              <w:numPr>
                <w:ilvl w:val="0"/>
                <w:numId w:val="17"/>
              </w:numPr>
              <w:rPr>
                <w:rFonts w:cs="Arial"/>
              </w:rPr>
            </w:pPr>
            <w:r w:rsidRPr="006273B9">
              <w:rPr>
                <w:rFonts w:cs="Arial"/>
              </w:rPr>
              <w:t>Writing Workshop: Cause-and Effect Essay – pg. 862</w:t>
            </w:r>
          </w:p>
          <w:p w:rsidR="00FE4F79" w:rsidRDefault="00B459B9" w:rsidP="00FE4F79">
            <w:pPr>
              <w:pStyle w:val="ListParagraph"/>
              <w:numPr>
                <w:ilvl w:val="0"/>
                <w:numId w:val="17"/>
              </w:numPr>
              <w:rPr>
                <w:rFonts w:cs="Arial"/>
              </w:rPr>
            </w:pPr>
            <w:r w:rsidRPr="006273B9">
              <w:rPr>
                <w:rFonts w:cs="Arial"/>
              </w:rPr>
              <w:t>Technology Workshop: Producing a Multimedia Presentation – pg. 872</w:t>
            </w:r>
          </w:p>
          <w:p w:rsidR="00FE4F79" w:rsidRDefault="00FE4F79" w:rsidP="00FE4F79">
            <w:pPr>
              <w:rPr>
                <w:rFonts w:cs="Arial"/>
              </w:rPr>
            </w:pPr>
          </w:p>
          <w:p w:rsidR="00FE4F79" w:rsidRDefault="00FE4F79" w:rsidP="00FE4F79">
            <w:pPr>
              <w:rPr>
                <w:rFonts w:cs="Arial"/>
              </w:rPr>
            </w:pPr>
            <w:r>
              <w:rPr>
                <w:rFonts w:cs="Arial"/>
                <w:b/>
                <w:u w:val="single"/>
              </w:rPr>
              <w:t>Internet</w:t>
            </w:r>
          </w:p>
          <w:p w:rsidR="00FE4F79" w:rsidRPr="00762C7C" w:rsidRDefault="00FE4F79" w:rsidP="00FE4F79">
            <w:pPr>
              <w:numPr>
                <w:ilvl w:val="0"/>
                <w:numId w:val="27"/>
              </w:numPr>
              <w:rPr>
                <w:rFonts w:cs="Arial"/>
              </w:rPr>
            </w:pPr>
            <w:hyperlink r:id="rId11" w:history="1">
              <w:proofErr w:type="spellStart"/>
              <w:r>
                <w:rPr>
                  <w:rStyle w:val="Hyperlink"/>
                  <w:rFonts w:cs="Arial"/>
                </w:rPr>
                <w:t>Lonestar</w:t>
              </w:r>
              <w:proofErr w:type="spellEnd"/>
              <w:r>
                <w:rPr>
                  <w:rStyle w:val="Hyperlink"/>
                  <w:rFonts w:cs="Arial"/>
                </w:rPr>
                <w:t xml:space="preserve"> Reading List</w:t>
              </w:r>
            </w:hyperlink>
          </w:p>
          <w:p w:rsidR="00FE4F79" w:rsidRPr="00FE4F79" w:rsidRDefault="00FE4F79" w:rsidP="00FE4F79">
            <w:pPr>
              <w:pStyle w:val="ListParagraph"/>
              <w:numPr>
                <w:ilvl w:val="0"/>
                <w:numId w:val="20"/>
              </w:numPr>
              <w:rPr>
                <w:rFonts w:cs="Arial"/>
              </w:rPr>
            </w:pPr>
          </w:p>
          <w:p w:rsidR="00FE4F79" w:rsidRDefault="00FE4F79" w:rsidP="00FE4F79">
            <w:pPr>
              <w:rPr>
                <w:rFonts w:cs="Arial"/>
              </w:rPr>
            </w:pPr>
          </w:p>
          <w:p w:rsidR="00FE4F79" w:rsidRDefault="00FE4F79" w:rsidP="00FE4F79">
            <w:pPr>
              <w:rPr>
                <w:rFonts w:cs="Arial"/>
              </w:rPr>
            </w:pPr>
            <w:r>
              <w:rPr>
                <w:rFonts w:cs="Arial"/>
                <w:b/>
                <w:u w:val="single"/>
              </w:rPr>
              <w:t>Professional References</w:t>
            </w:r>
          </w:p>
          <w:p w:rsidR="00FE4F79" w:rsidRDefault="00FE4F79" w:rsidP="00FE4F79">
            <w:pPr>
              <w:pStyle w:val="ListParagraph"/>
              <w:numPr>
                <w:ilvl w:val="0"/>
                <w:numId w:val="25"/>
              </w:numPr>
              <w:rPr>
                <w:rFonts w:cs="Arial"/>
              </w:rPr>
            </w:pPr>
            <w:r>
              <w:rPr>
                <w:rFonts w:cs="Arial"/>
              </w:rPr>
              <w:t xml:space="preserve">Atwell, </w:t>
            </w:r>
            <w:proofErr w:type="spellStart"/>
            <w:r>
              <w:rPr>
                <w:rFonts w:cs="Arial"/>
              </w:rPr>
              <w:t>Nancie</w:t>
            </w:r>
            <w:proofErr w:type="spellEnd"/>
            <w:r>
              <w:rPr>
                <w:rFonts w:cs="Arial"/>
              </w:rPr>
              <w:t xml:space="preserve"> – </w:t>
            </w:r>
            <w:r>
              <w:rPr>
                <w:rFonts w:cs="Arial"/>
                <w:i/>
              </w:rPr>
              <w:t>In the Middle</w:t>
            </w:r>
          </w:p>
          <w:p w:rsidR="00FE4F79" w:rsidRDefault="00FE4F79" w:rsidP="00FE4F79">
            <w:pPr>
              <w:pStyle w:val="ListParagraph"/>
              <w:numPr>
                <w:ilvl w:val="0"/>
                <w:numId w:val="25"/>
              </w:numPr>
              <w:rPr>
                <w:rFonts w:cs="Arial"/>
              </w:rPr>
            </w:pPr>
            <w:r>
              <w:rPr>
                <w:rFonts w:cs="Arial"/>
              </w:rPr>
              <w:t xml:space="preserve">Atwell, </w:t>
            </w:r>
            <w:proofErr w:type="spellStart"/>
            <w:r>
              <w:rPr>
                <w:rFonts w:cs="Arial"/>
              </w:rPr>
              <w:t>Nancie</w:t>
            </w:r>
            <w:proofErr w:type="spellEnd"/>
            <w:r>
              <w:rPr>
                <w:rFonts w:cs="Arial"/>
              </w:rPr>
              <w:t xml:space="preserve"> - </w:t>
            </w:r>
            <w:r w:rsidRPr="00DB7CF0">
              <w:rPr>
                <w:rFonts w:cs="Arial"/>
                <w:i/>
              </w:rPr>
              <w:t>Lessons that Change Writers</w:t>
            </w:r>
          </w:p>
          <w:p w:rsidR="00FE4F79" w:rsidRPr="00DB254E" w:rsidRDefault="00FE4F79" w:rsidP="00FE4F79">
            <w:pPr>
              <w:pStyle w:val="ListParagraph"/>
              <w:numPr>
                <w:ilvl w:val="0"/>
                <w:numId w:val="25"/>
              </w:numPr>
              <w:rPr>
                <w:rFonts w:cs="Arial"/>
              </w:rPr>
            </w:pPr>
            <w:proofErr w:type="spellStart"/>
            <w:r>
              <w:rPr>
                <w:rFonts w:cs="Arial"/>
              </w:rPr>
              <w:t>Bernabei</w:t>
            </w:r>
            <w:proofErr w:type="spellEnd"/>
            <w:r>
              <w:rPr>
                <w:rFonts w:cs="Arial"/>
              </w:rPr>
              <w:t xml:space="preserve">, Gretchen - </w:t>
            </w:r>
            <w:r w:rsidRPr="00DB254E">
              <w:rPr>
                <w:rFonts w:cs="Arial"/>
                <w:i/>
              </w:rPr>
              <w:t>Reviving the Essay</w:t>
            </w:r>
          </w:p>
          <w:p w:rsidR="00FE4F79" w:rsidRPr="00822900" w:rsidRDefault="00FE4F79" w:rsidP="00FE4F79">
            <w:pPr>
              <w:pStyle w:val="ListParagraph"/>
              <w:numPr>
                <w:ilvl w:val="0"/>
                <w:numId w:val="23"/>
              </w:numPr>
              <w:rPr>
                <w:rFonts w:cs="Arial"/>
              </w:rPr>
            </w:pPr>
            <w:r>
              <w:rPr>
                <w:rFonts w:cs="Arial"/>
                <w:lang w:val="it-IT"/>
              </w:rPr>
              <w:t xml:space="preserve">Daniels, Harvey and Harvey, Stephanie - </w:t>
            </w:r>
            <w:r w:rsidRPr="00661FBC">
              <w:rPr>
                <w:rFonts w:cs="Arial"/>
                <w:i/>
                <w:lang w:val="it-IT"/>
              </w:rPr>
              <w:t>Comprehension and Collaboration</w:t>
            </w:r>
            <w:r w:rsidRPr="00661FBC">
              <w:rPr>
                <w:rFonts w:cs="Arial"/>
                <w:lang w:val="it-IT"/>
              </w:rPr>
              <w:t xml:space="preserve"> </w:t>
            </w:r>
          </w:p>
          <w:p w:rsidR="00FE4F79" w:rsidRPr="00F11EDC" w:rsidRDefault="00FE4F79" w:rsidP="00FE4F79">
            <w:pPr>
              <w:pStyle w:val="ListParagraph"/>
              <w:numPr>
                <w:ilvl w:val="0"/>
                <w:numId w:val="25"/>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FE4F79" w:rsidRDefault="00FE4F79" w:rsidP="00FE4F79">
            <w:pPr>
              <w:pStyle w:val="ListParagraph"/>
              <w:numPr>
                <w:ilvl w:val="0"/>
                <w:numId w:val="26"/>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FE4F79" w:rsidRPr="00FE4F79" w:rsidRDefault="00FE4F79" w:rsidP="00FE4F79">
            <w:pPr>
              <w:pStyle w:val="ListParagraph"/>
              <w:numPr>
                <w:ilvl w:val="0"/>
                <w:numId w:val="26"/>
              </w:numPr>
              <w:rPr>
                <w:rFonts w:cs="Arial"/>
              </w:rPr>
            </w:pPr>
            <w:proofErr w:type="spellStart"/>
            <w:r>
              <w:t>Lesesne</w:t>
            </w:r>
            <w:proofErr w:type="spellEnd"/>
            <w:r>
              <w:t xml:space="preserve">, Teri – </w:t>
            </w:r>
            <w:r w:rsidRPr="00B639B8">
              <w:rPr>
                <w:i/>
              </w:rPr>
              <w:t xml:space="preserve">Reading Ladders:  </w:t>
            </w:r>
            <w:r w:rsidRPr="00B639B8">
              <w:rPr>
                <w:bCs/>
                <w:i/>
                <w:color w:val="000000"/>
              </w:rPr>
              <w:t>Leading Students from Where They Are to Where We'd Like Them to Be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E4F79" w:rsidRPr="00242095" w:rsidRDefault="00FE4F79" w:rsidP="00FE4F79">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6273B9" w:rsidRPr="00FE4F79" w:rsidRDefault="006273B9" w:rsidP="00FE4F79">
            <w:pPr>
              <w:pStyle w:val="ListParagraph"/>
              <w:numPr>
                <w:ilvl w:val="0"/>
                <w:numId w:val="20"/>
              </w:numPr>
              <w:rPr>
                <w:rFonts w:cs="Arial"/>
                <w:b/>
                <w:u w:val="single"/>
              </w:rPr>
            </w:pPr>
          </w:p>
          <w:p w:rsidR="006273B9" w:rsidRDefault="006273B9" w:rsidP="008B7920">
            <w:pPr>
              <w:ind w:left="185"/>
              <w:rPr>
                <w:rFonts w:cs="Arial"/>
                <w:b/>
                <w:u w:val="single"/>
              </w:rPr>
            </w:pPr>
          </w:p>
          <w:p w:rsidR="00FE4F79" w:rsidRDefault="00FE4F79" w:rsidP="00FE4F79">
            <w:pPr>
              <w:rPr>
                <w:rFonts w:cs="Arial"/>
              </w:rPr>
            </w:pPr>
            <w:r w:rsidRPr="00A8041D">
              <w:rPr>
                <w:b/>
                <w:bCs/>
                <w:u w:val="single"/>
              </w:rPr>
              <w:t>Suggested Assessments/Work Products</w:t>
            </w:r>
            <w:r w:rsidRPr="00A8041D">
              <w:rPr>
                <w:rFonts w:cs="Arial"/>
              </w:rPr>
              <w:t xml:space="preserve"> </w:t>
            </w:r>
          </w:p>
          <w:p w:rsidR="008B7920" w:rsidRDefault="00B459B9" w:rsidP="006273B9">
            <w:pPr>
              <w:pStyle w:val="ListParagraph"/>
              <w:numPr>
                <w:ilvl w:val="0"/>
                <w:numId w:val="18"/>
              </w:numPr>
              <w:rPr>
                <w:rFonts w:cs="Arial"/>
              </w:rPr>
            </w:pPr>
            <w:r w:rsidRPr="006273B9">
              <w:rPr>
                <w:rFonts w:cs="Arial"/>
              </w:rPr>
              <w:t>Multimedia Presentation</w:t>
            </w:r>
          </w:p>
          <w:p w:rsidR="00FE4F79" w:rsidRDefault="00FE4F79" w:rsidP="00FE4F79">
            <w:pPr>
              <w:rPr>
                <w:rFonts w:cs="Arial"/>
              </w:rPr>
            </w:pPr>
          </w:p>
          <w:p w:rsidR="00FE4F79" w:rsidRPr="00E113AE" w:rsidRDefault="00FE4F79" w:rsidP="00FE4F79">
            <w:pPr>
              <w:rPr>
                <w:b/>
                <w:bCs/>
                <w:u w:val="single"/>
              </w:rPr>
            </w:pPr>
            <w:r>
              <w:rPr>
                <w:b/>
                <w:bCs/>
                <w:u w:val="single"/>
              </w:rPr>
              <w:t>Ongoing Assessments</w:t>
            </w:r>
          </w:p>
          <w:p w:rsidR="00FE4F79" w:rsidRPr="00C10E23" w:rsidRDefault="00FE4F79" w:rsidP="00FE4F79">
            <w:pPr>
              <w:pStyle w:val="ListParagraph"/>
              <w:numPr>
                <w:ilvl w:val="0"/>
                <w:numId w:val="21"/>
              </w:numPr>
            </w:pPr>
            <w:hyperlink r:id="rId12"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FE4F79" w:rsidRDefault="00FE4F79" w:rsidP="00FE4F79">
            <w:pPr>
              <w:pStyle w:val="ListParagraph"/>
              <w:numPr>
                <w:ilvl w:val="0"/>
                <w:numId w:val="21"/>
              </w:numPr>
            </w:pPr>
            <w:hyperlink r:id="rId13" w:history="1">
              <w:r w:rsidRPr="00540D7E">
                <w:rPr>
                  <w:rStyle w:val="Hyperlink"/>
                </w:rPr>
                <w:t>Status of the Class</w:t>
              </w:r>
            </w:hyperlink>
            <w:r>
              <w:t xml:space="preserve"> - teachers use a “status of the class” chart to keep track of student progress and to determine when teacher conferencing is needed </w:t>
            </w:r>
          </w:p>
          <w:p w:rsidR="00FE4F79" w:rsidRPr="00807C81" w:rsidRDefault="00FE4F79" w:rsidP="00FE4F79">
            <w:pPr>
              <w:rPr>
                <w:rFonts w:cs="Arial"/>
                <w:b/>
                <w:u w:val="single"/>
                <w:lang w:val="it-IT"/>
              </w:rPr>
            </w:pPr>
          </w:p>
          <w:p w:rsidR="00FE4F79" w:rsidRPr="00807C81" w:rsidRDefault="00FE4F79" w:rsidP="00FE4F79">
            <w:pPr>
              <w:rPr>
                <w:rFonts w:cs="Arial"/>
                <w:b/>
                <w:u w:val="single"/>
                <w:lang w:val="it-IT"/>
              </w:rPr>
            </w:pPr>
            <w:r w:rsidRPr="00807C81">
              <w:rPr>
                <w:rFonts w:cs="Arial"/>
                <w:b/>
                <w:u w:val="single"/>
                <w:lang w:val="it-IT"/>
              </w:rPr>
              <w:t>Tools</w:t>
            </w:r>
          </w:p>
          <w:p w:rsidR="00FE4F79" w:rsidRPr="001E6E2B" w:rsidRDefault="00FE4F79" w:rsidP="00FE4F79">
            <w:pPr>
              <w:pStyle w:val="ListParagraph"/>
              <w:numPr>
                <w:ilvl w:val="0"/>
                <w:numId w:val="22"/>
              </w:numPr>
              <w:rPr>
                <w:rFonts w:cs="Arial"/>
              </w:rPr>
            </w:pPr>
          </w:p>
          <w:p w:rsidR="00FE4F79" w:rsidRDefault="00FE4F79" w:rsidP="00FE4F79">
            <w:pPr>
              <w:rPr>
                <w:rFonts w:cs="Arial"/>
              </w:rPr>
            </w:pPr>
          </w:p>
          <w:p w:rsidR="00A96C11" w:rsidDel="00A96C11" w:rsidRDefault="00A96C11" w:rsidP="007372AE">
            <w:pPr>
              <w:rPr>
                <w:rFonts w:cs="Arial"/>
              </w:rPr>
            </w:pPr>
          </w:p>
        </w:tc>
      </w:tr>
    </w:tbl>
    <w:p w:rsidR="001A6F86" w:rsidRDefault="001A6F86"/>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891" w:rsidRDefault="009A1891">
      <w:r>
        <w:separator/>
      </w:r>
    </w:p>
  </w:endnote>
  <w:endnote w:type="continuationSeparator" w:id="0">
    <w:p w:rsidR="009A1891" w:rsidRDefault="009A18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29" w:rsidRDefault="002D5429" w:rsidP="00E15E19">
    <w:pPr>
      <w:pStyle w:val="Footer"/>
      <w:tabs>
        <w:tab w:val="clear" w:pos="4320"/>
        <w:tab w:val="clear" w:pos="8640"/>
        <w:tab w:val="center" w:pos="4900"/>
        <w:tab w:val="right" w:pos="9900"/>
      </w:tabs>
    </w:pPr>
    <w:r>
      <w:rPr>
        <w:rFonts w:cs="Arial"/>
        <w:color w:val="000000"/>
      </w:rPr>
      <w:t>© Round Rock I.S.D.</w:t>
    </w:r>
    <w:r>
      <w:tab/>
    </w:r>
    <w:r>
      <w:tab/>
    </w:r>
    <w:r w:rsidR="00252DD0">
      <w:rPr>
        <w:rStyle w:val="PageNumber"/>
      </w:rPr>
      <w:fldChar w:fldCharType="begin"/>
    </w:r>
    <w:r>
      <w:rPr>
        <w:rStyle w:val="PageNumber"/>
      </w:rPr>
      <w:instrText xml:space="preserve"> PAGE </w:instrText>
    </w:r>
    <w:r w:rsidR="00252DD0">
      <w:rPr>
        <w:rStyle w:val="PageNumber"/>
      </w:rPr>
      <w:fldChar w:fldCharType="separate"/>
    </w:r>
    <w:r w:rsidR="00CA7E21">
      <w:rPr>
        <w:rStyle w:val="PageNumber"/>
        <w:noProof/>
      </w:rPr>
      <w:t>1</w:t>
    </w:r>
    <w:r w:rsidR="00252DD0">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891" w:rsidRDefault="009A1891">
      <w:r>
        <w:separator/>
      </w:r>
    </w:p>
  </w:footnote>
  <w:footnote w:type="continuationSeparator" w:id="0">
    <w:p w:rsidR="009A1891" w:rsidRDefault="009A18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3914DF3"/>
    <w:multiLevelType w:val="hybridMultilevel"/>
    <w:tmpl w:val="3E5CB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194A6788"/>
    <w:multiLevelType w:val="hybridMultilevel"/>
    <w:tmpl w:val="B9C2F614"/>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56BBB"/>
    <w:multiLevelType w:val="hybridMultilevel"/>
    <w:tmpl w:val="5E58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66046D"/>
    <w:multiLevelType w:val="hybridMultilevel"/>
    <w:tmpl w:val="569C2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655CB8"/>
    <w:multiLevelType w:val="hybridMultilevel"/>
    <w:tmpl w:val="872657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AF1168"/>
    <w:multiLevelType w:val="hybridMultilevel"/>
    <w:tmpl w:val="0370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0095CB2"/>
    <w:multiLevelType w:val="hybridMultilevel"/>
    <w:tmpl w:val="DA2A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A6B2BEF"/>
    <w:multiLevelType w:val="hybridMultilevel"/>
    <w:tmpl w:val="CC0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6">
    <w:nsid w:val="4C0A6C98"/>
    <w:multiLevelType w:val="hybridMultilevel"/>
    <w:tmpl w:val="A986E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42107B"/>
    <w:multiLevelType w:val="hybridMultilevel"/>
    <w:tmpl w:val="F982A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D94B04"/>
    <w:multiLevelType w:val="hybridMultilevel"/>
    <w:tmpl w:val="E0F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C644AA"/>
    <w:multiLevelType w:val="hybridMultilevel"/>
    <w:tmpl w:val="E156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231925"/>
    <w:multiLevelType w:val="hybridMultilevel"/>
    <w:tmpl w:val="C464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23"/>
  </w:num>
  <w:num w:numId="3">
    <w:abstractNumId w:val="15"/>
  </w:num>
  <w:num w:numId="4">
    <w:abstractNumId w:val="21"/>
  </w:num>
  <w:num w:numId="5">
    <w:abstractNumId w:val="25"/>
  </w:num>
  <w:num w:numId="6">
    <w:abstractNumId w:val="4"/>
  </w:num>
  <w:num w:numId="7">
    <w:abstractNumId w:val="3"/>
  </w:num>
  <w:num w:numId="8">
    <w:abstractNumId w:val="11"/>
  </w:num>
  <w:num w:numId="9">
    <w:abstractNumId w:val="27"/>
  </w:num>
  <w:num w:numId="10">
    <w:abstractNumId w:val="9"/>
  </w:num>
  <w:num w:numId="11">
    <w:abstractNumId w:val="28"/>
  </w:num>
  <w:num w:numId="12">
    <w:abstractNumId w:val="22"/>
  </w:num>
  <w:num w:numId="13">
    <w:abstractNumId w:val="19"/>
  </w:num>
  <w:num w:numId="14">
    <w:abstractNumId w:val="7"/>
  </w:num>
  <w:num w:numId="15">
    <w:abstractNumId w:val="16"/>
  </w:num>
  <w:num w:numId="16">
    <w:abstractNumId w:val="10"/>
  </w:num>
  <w:num w:numId="17">
    <w:abstractNumId w:val="20"/>
  </w:num>
  <w:num w:numId="18">
    <w:abstractNumId w:val="5"/>
  </w:num>
  <w:num w:numId="19">
    <w:abstractNumId w:val="8"/>
  </w:num>
  <w:num w:numId="20">
    <w:abstractNumId w:val="14"/>
  </w:num>
  <w:num w:numId="21">
    <w:abstractNumId w:val="0"/>
  </w:num>
  <w:num w:numId="22">
    <w:abstractNumId w:val="12"/>
  </w:num>
  <w:num w:numId="23">
    <w:abstractNumId w:val="17"/>
  </w:num>
  <w:num w:numId="24">
    <w:abstractNumId w:val="18"/>
  </w:num>
  <w:num w:numId="25">
    <w:abstractNumId w:val="6"/>
  </w:num>
  <w:num w:numId="26">
    <w:abstractNumId w:val="2"/>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5601"/>
  </w:hdrShapeDefaults>
  <w:footnotePr>
    <w:footnote w:id="-1"/>
    <w:footnote w:id="0"/>
  </w:footnotePr>
  <w:endnotePr>
    <w:endnote w:id="-1"/>
    <w:endnote w:id="0"/>
  </w:endnotePr>
  <w:compat/>
  <w:rsids>
    <w:rsidRoot w:val="00587A07"/>
    <w:rsid w:val="000025D9"/>
    <w:rsid w:val="00015207"/>
    <w:rsid w:val="000225BF"/>
    <w:rsid w:val="000305BB"/>
    <w:rsid w:val="0003160A"/>
    <w:rsid w:val="00037717"/>
    <w:rsid w:val="0004338A"/>
    <w:rsid w:val="00052C40"/>
    <w:rsid w:val="00063710"/>
    <w:rsid w:val="00077C42"/>
    <w:rsid w:val="000B0650"/>
    <w:rsid w:val="000D588A"/>
    <w:rsid w:val="000D6F04"/>
    <w:rsid w:val="000E29F9"/>
    <w:rsid w:val="000E5BD0"/>
    <w:rsid w:val="000F3D2E"/>
    <w:rsid w:val="0012518B"/>
    <w:rsid w:val="00130BA4"/>
    <w:rsid w:val="00146CA5"/>
    <w:rsid w:val="00171A92"/>
    <w:rsid w:val="00186B67"/>
    <w:rsid w:val="00191C34"/>
    <w:rsid w:val="00192243"/>
    <w:rsid w:val="001A0B6D"/>
    <w:rsid w:val="001A6DC5"/>
    <w:rsid w:val="001A6F86"/>
    <w:rsid w:val="001E0456"/>
    <w:rsid w:val="001F2B05"/>
    <w:rsid w:val="00222A78"/>
    <w:rsid w:val="002476FD"/>
    <w:rsid w:val="002521E7"/>
    <w:rsid w:val="00252DD0"/>
    <w:rsid w:val="002739C1"/>
    <w:rsid w:val="002777FF"/>
    <w:rsid w:val="002A6F89"/>
    <w:rsid w:val="002B2B0A"/>
    <w:rsid w:val="002B58F2"/>
    <w:rsid w:val="002D5429"/>
    <w:rsid w:val="002E0850"/>
    <w:rsid w:val="002F0D31"/>
    <w:rsid w:val="002F7F7B"/>
    <w:rsid w:val="00366C65"/>
    <w:rsid w:val="00372EA1"/>
    <w:rsid w:val="0037412A"/>
    <w:rsid w:val="003759FC"/>
    <w:rsid w:val="00381234"/>
    <w:rsid w:val="003C30D0"/>
    <w:rsid w:val="003C4E4D"/>
    <w:rsid w:val="003D1927"/>
    <w:rsid w:val="003F046B"/>
    <w:rsid w:val="003F3C5B"/>
    <w:rsid w:val="0040068D"/>
    <w:rsid w:val="00415039"/>
    <w:rsid w:val="00447A5C"/>
    <w:rsid w:val="00450307"/>
    <w:rsid w:val="00467538"/>
    <w:rsid w:val="00470F7B"/>
    <w:rsid w:val="004719EA"/>
    <w:rsid w:val="00474293"/>
    <w:rsid w:val="004863B8"/>
    <w:rsid w:val="004A55F9"/>
    <w:rsid w:val="004E5BD3"/>
    <w:rsid w:val="004F3F00"/>
    <w:rsid w:val="0055307B"/>
    <w:rsid w:val="00572014"/>
    <w:rsid w:val="00584D96"/>
    <w:rsid w:val="00587A07"/>
    <w:rsid w:val="00591A11"/>
    <w:rsid w:val="00595441"/>
    <w:rsid w:val="005974A4"/>
    <w:rsid w:val="005A59E6"/>
    <w:rsid w:val="005E4BA8"/>
    <w:rsid w:val="00604961"/>
    <w:rsid w:val="00611C40"/>
    <w:rsid w:val="00626600"/>
    <w:rsid w:val="006273B9"/>
    <w:rsid w:val="00640379"/>
    <w:rsid w:val="00650D7C"/>
    <w:rsid w:val="006554AA"/>
    <w:rsid w:val="00673CA0"/>
    <w:rsid w:val="00674F1A"/>
    <w:rsid w:val="006856E0"/>
    <w:rsid w:val="00686186"/>
    <w:rsid w:val="0069017D"/>
    <w:rsid w:val="006A3F97"/>
    <w:rsid w:val="006C0B14"/>
    <w:rsid w:val="006D7861"/>
    <w:rsid w:val="006E27A6"/>
    <w:rsid w:val="007006C8"/>
    <w:rsid w:val="007075E1"/>
    <w:rsid w:val="007175C9"/>
    <w:rsid w:val="00727B75"/>
    <w:rsid w:val="007365DC"/>
    <w:rsid w:val="007372AE"/>
    <w:rsid w:val="0076349A"/>
    <w:rsid w:val="00763C7C"/>
    <w:rsid w:val="007971C5"/>
    <w:rsid w:val="00797909"/>
    <w:rsid w:val="007A6FEB"/>
    <w:rsid w:val="007C124B"/>
    <w:rsid w:val="00802EBB"/>
    <w:rsid w:val="00822067"/>
    <w:rsid w:val="00835157"/>
    <w:rsid w:val="0083572D"/>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A1891"/>
    <w:rsid w:val="009E33C6"/>
    <w:rsid w:val="009E3C8B"/>
    <w:rsid w:val="009E497C"/>
    <w:rsid w:val="009F1B25"/>
    <w:rsid w:val="009F4C36"/>
    <w:rsid w:val="00A0798A"/>
    <w:rsid w:val="00A10F3E"/>
    <w:rsid w:val="00A2523B"/>
    <w:rsid w:val="00A47DD9"/>
    <w:rsid w:val="00A538ED"/>
    <w:rsid w:val="00A607FE"/>
    <w:rsid w:val="00A72D7E"/>
    <w:rsid w:val="00A75651"/>
    <w:rsid w:val="00A873C4"/>
    <w:rsid w:val="00A91DDD"/>
    <w:rsid w:val="00A96C11"/>
    <w:rsid w:val="00A97747"/>
    <w:rsid w:val="00B30F12"/>
    <w:rsid w:val="00B421A6"/>
    <w:rsid w:val="00B459B9"/>
    <w:rsid w:val="00B55B64"/>
    <w:rsid w:val="00B75990"/>
    <w:rsid w:val="00B975CC"/>
    <w:rsid w:val="00BA7A94"/>
    <w:rsid w:val="00BC252E"/>
    <w:rsid w:val="00BE0682"/>
    <w:rsid w:val="00BE3FCE"/>
    <w:rsid w:val="00BE57E5"/>
    <w:rsid w:val="00C148E9"/>
    <w:rsid w:val="00C21DA7"/>
    <w:rsid w:val="00C23D12"/>
    <w:rsid w:val="00C271D5"/>
    <w:rsid w:val="00C328DF"/>
    <w:rsid w:val="00C32B54"/>
    <w:rsid w:val="00C32EB2"/>
    <w:rsid w:val="00C369D2"/>
    <w:rsid w:val="00C43C12"/>
    <w:rsid w:val="00C476D6"/>
    <w:rsid w:val="00C71BE2"/>
    <w:rsid w:val="00C71E6E"/>
    <w:rsid w:val="00C72A0B"/>
    <w:rsid w:val="00C756F4"/>
    <w:rsid w:val="00C836D6"/>
    <w:rsid w:val="00CA381E"/>
    <w:rsid w:val="00CA7CF6"/>
    <w:rsid w:val="00CA7E21"/>
    <w:rsid w:val="00CC60E6"/>
    <w:rsid w:val="00CE5D6B"/>
    <w:rsid w:val="00CF377D"/>
    <w:rsid w:val="00CF3E5B"/>
    <w:rsid w:val="00D0447F"/>
    <w:rsid w:val="00D31CE7"/>
    <w:rsid w:val="00D4637B"/>
    <w:rsid w:val="00D46A28"/>
    <w:rsid w:val="00D5445E"/>
    <w:rsid w:val="00D64504"/>
    <w:rsid w:val="00D75F8B"/>
    <w:rsid w:val="00D767FC"/>
    <w:rsid w:val="00D77D19"/>
    <w:rsid w:val="00D87643"/>
    <w:rsid w:val="00D942C9"/>
    <w:rsid w:val="00D9476D"/>
    <w:rsid w:val="00D95091"/>
    <w:rsid w:val="00DA7602"/>
    <w:rsid w:val="00DB684C"/>
    <w:rsid w:val="00DD62FC"/>
    <w:rsid w:val="00DF0527"/>
    <w:rsid w:val="00DF1EA3"/>
    <w:rsid w:val="00DF4655"/>
    <w:rsid w:val="00DF73A8"/>
    <w:rsid w:val="00E0378A"/>
    <w:rsid w:val="00E15E19"/>
    <w:rsid w:val="00E212C4"/>
    <w:rsid w:val="00E22765"/>
    <w:rsid w:val="00E3021D"/>
    <w:rsid w:val="00E33EC8"/>
    <w:rsid w:val="00E40E6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4F79"/>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uiPriority w:val="59"/>
    <w:rsid w:val="00186B6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99"/>
    <w:qFormat/>
    <w:rsid w:val="00FE4F79"/>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teacher2teacherhelp.com/reading-workshop/status-of-the-class/"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liketoread.com/assess_anecdotal_records.p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xla.org/groups/lone-sta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2337</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16532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6</cp:revision>
  <cp:lastPrinted>2009-08-07T16:29:00Z</cp:lastPrinted>
  <dcterms:created xsi:type="dcterms:W3CDTF">2010-06-14T21:11:00Z</dcterms:created>
  <dcterms:modified xsi:type="dcterms:W3CDTF">2010-06-14T21:19:00Z</dcterms:modified>
</cp:coreProperties>
</file>